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</w:t>
      </w:r>
      <w:r>
        <w:rPr>
          <w:rFonts w:ascii="標楷體" w:eastAsia="標楷體" w:hAnsi="標楷體" w:cs="標楷體"/>
          <w:b/>
          <w:sz w:val="32"/>
          <w:szCs w:val="32"/>
        </w:rPr>
        <w:t>109</w:t>
      </w:r>
      <w:r>
        <w:rPr>
          <w:rFonts w:ascii="標楷體" w:eastAsia="標楷體" w:hAnsi="標楷體" w:cs="標楷體"/>
          <w:b/>
          <w:sz w:val="32"/>
          <w:szCs w:val="32"/>
        </w:rPr>
        <w:t>學年度帳</w:t>
      </w:r>
      <w:proofErr w:type="gramStart"/>
      <w:r>
        <w:rPr>
          <w:rFonts w:ascii="標楷體" w:eastAsia="標楷體" w:hAnsi="標楷體" w:cs="標楷體"/>
          <w:b/>
          <w:sz w:val="32"/>
          <w:szCs w:val="32"/>
        </w:rPr>
        <w:t>務關帳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處理作業，敬請全校教職員工（含各單位助理及計畫主持人）務必配合辦理相關事項。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176FA737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104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年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6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月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16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</w:t>
      </w:r>
      <w:r>
        <w:rPr>
          <w:rFonts w:ascii="標楷體" w:eastAsia="標楷體" w:hAnsi="標楷體" w:cs="標楷體"/>
          <w:color w:val="000000"/>
          <w:sz w:val="28"/>
          <w:szCs w:val="28"/>
        </w:rPr>
        <w:t>學年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度關帳期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</w:t>
      </w:r>
      <w:r>
        <w:rPr>
          <w:rFonts w:ascii="標楷體" w:eastAsia="標楷體" w:hAnsi="標楷體" w:cs="標楷體"/>
          <w:color w:val="000000"/>
          <w:sz w:val="28"/>
          <w:szCs w:val="28"/>
        </w:rPr>
        <w:t>7</w:t>
      </w:r>
      <w:r>
        <w:rPr>
          <w:rFonts w:ascii="標楷體" w:eastAsia="標楷體" w:hAnsi="標楷體" w:cs="標楷體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>15</w:t>
      </w:r>
      <w:r>
        <w:rPr>
          <w:rFonts w:ascii="標楷體" w:eastAsia="標楷體" w:hAnsi="標楷體" w:cs="標楷體"/>
          <w:color w:val="000000"/>
          <w:sz w:val="28"/>
          <w:szCs w:val="28"/>
        </w:rPr>
        <w:t>日以前依學校採購程序完成採購流程，所有相關申請單應於</w:t>
      </w:r>
      <w:r>
        <w:rPr>
          <w:rFonts w:ascii="標楷體" w:eastAsia="標楷體" w:hAnsi="標楷體" w:cs="標楷體"/>
          <w:color w:val="000000"/>
          <w:sz w:val="28"/>
          <w:szCs w:val="28"/>
        </w:rPr>
        <w:t>7</w:t>
      </w:r>
      <w:r>
        <w:rPr>
          <w:rFonts w:ascii="標楷體" w:eastAsia="標楷體" w:hAnsi="標楷體" w:cs="標楷體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>30</w:t>
      </w:r>
      <w:r>
        <w:rPr>
          <w:rFonts w:ascii="標楷體" w:eastAsia="標楷體" w:hAnsi="標楷體" w:cs="標楷體"/>
          <w:color w:val="000000"/>
          <w:sz w:val="28"/>
          <w:szCs w:val="28"/>
        </w:rPr>
        <w:t>日以前於系統上完成點單動作，</w:t>
      </w:r>
      <w:r>
        <w:rPr>
          <w:rFonts w:ascii="標楷體" w:eastAsia="標楷體" w:hAnsi="標楷體" w:cs="標楷體"/>
          <w:color w:val="000000"/>
          <w:sz w:val="28"/>
          <w:szCs w:val="28"/>
        </w:rPr>
        <w:t>7</w:t>
      </w:r>
      <w:r>
        <w:rPr>
          <w:rFonts w:ascii="標楷體" w:eastAsia="標楷體" w:hAnsi="標楷體" w:cs="標楷體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>31</w:t>
      </w:r>
      <w:r>
        <w:rPr>
          <w:rFonts w:ascii="標楷體" w:eastAsia="標楷體" w:hAnsi="標楷體" w:cs="標楷體"/>
          <w:color w:val="000000"/>
          <w:sz w:val="28"/>
          <w:szCs w:val="28"/>
        </w:rPr>
        <w:t>日</w:t>
      </w:r>
      <w:r>
        <w:rPr>
          <w:rFonts w:ascii="標楷體" w:eastAsia="標楷體" w:hAnsi="標楷體" w:cs="標楷體"/>
          <w:color w:val="000000"/>
          <w:sz w:val="28"/>
          <w:szCs w:val="28"/>
        </w:rPr>
        <w:t>(</w:t>
      </w:r>
      <w:r>
        <w:rPr>
          <w:rFonts w:ascii="標楷體" w:eastAsia="標楷體" w:hAnsi="標楷體" w:cs="標楷體"/>
          <w:color w:val="000000"/>
          <w:sz w:val="28"/>
          <w:szCs w:val="28"/>
        </w:rPr>
        <w:t>含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  <w:r>
        <w:rPr>
          <w:rFonts w:ascii="標楷體" w:eastAsia="標楷體" w:hAnsi="標楷體" w:cs="標楷體"/>
          <w:color w:val="000000"/>
          <w:sz w:val="28"/>
          <w:szCs w:val="28"/>
        </w:rPr>
        <w:t>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2268" w:hanging="70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</w:t>
      </w:r>
      <w:r>
        <w:rPr>
          <w:rFonts w:ascii="標楷體" w:eastAsia="標楷體" w:hAnsi="標楷體" w:cs="標楷體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>20</w:t>
      </w:r>
      <w:r>
        <w:rPr>
          <w:rFonts w:ascii="標楷體" w:eastAsia="標楷體" w:hAnsi="標楷體" w:cs="標楷體"/>
          <w:color w:val="000000"/>
          <w:sz w:val="28"/>
          <w:szCs w:val="28"/>
        </w:rPr>
        <w:t>日以前發生之相關支出，其憑證應於</w:t>
      </w:r>
      <w:r>
        <w:rPr>
          <w:rFonts w:ascii="標楷體" w:eastAsia="標楷體" w:hAnsi="標楷體" w:cs="標楷體"/>
          <w:color w:val="000000"/>
          <w:sz w:val="28"/>
          <w:szCs w:val="28"/>
        </w:rPr>
        <w:t>7</w:t>
      </w:r>
      <w:r>
        <w:rPr>
          <w:rFonts w:ascii="標楷體" w:eastAsia="標楷體" w:hAnsi="標楷體" w:cs="標楷體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>25</w:t>
      </w:r>
      <w:r>
        <w:rPr>
          <w:rFonts w:ascii="標楷體" w:eastAsia="標楷體" w:hAnsi="標楷體" w:cs="標楷體"/>
          <w:color w:val="000000"/>
          <w:sz w:val="28"/>
          <w:szCs w:val="28"/>
        </w:rPr>
        <w:t>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</w:t>
      </w:r>
      <w:r>
        <w:rPr>
          <w:rFonts w:ascii="標楷體" w:eastAsia="標楷體" w:hAnsi="標楷體" w:cs="標楷體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>21</w:t>
      </w:r>
      <w:r>
        <w:rPr>
          <w:rFonts w:ascii="標楷體" w:eastAsia="標楷體" w:hAnsi="標楷體" w:cs="標楷體"/>
          <w:color w:val="000000"/>
          <w:sz w:val="28"/>
          <w:szCs w:val="28"/>
        </w:rPr>
        <w:t>日至</w:t>
      </w:r>
      <w:r>
        <w:rPr>
          <w:rFonts w:ascii="標楷體" w:eastAsia="標楷體" w:hAnsi="標楷體" w:cs="標楷體"/>
          <w:color w:val="000000"/>
          <w:sz w:val="28"/>
          <w:szCs w:val="28"/>
        </w:rPr>
        <w:t>7</w:t>
      </w:r>
      <w:r>
        <w:rPr>
          <w:rFonts w:ascii="標楷體" w:eastAsia="標楷體" w:hAnsi="標楷體" w:cs="標楷體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>31</w:t>
      </w:r>
      <w:r>
        <w:rPr>
          <w:rFonts w:ascii="標楷體" w:eastAsia="標楷體" w:hAnsi="標楷體" w:cs="標楷體"/>
          <w:color w:val="000000"/>
          <w:sz w:val="28"/>
          <w:szCs w:val="28"/>
        </w:rPr>
        <w:t>日發生之相關支出，其憑證應於</w:t>
      </w:r>
      <w:r>
        <w:rPr>
          <w:rFonts w:ascii="標楷體" w:eastAsia="標楷體" w:hAnsi="標楷體" w:cs="標楷體"/>
          <w:color w:val="000000"/>
          <w:sz w:val="28"/>
          <w:szCs w:val="28"/>
        </w:rPr>
        <w:t>8</w:t>
      </w:r>
      <w:r>
        <w:rPr>
          <w:rFonts w:ascii="標楷體" w:eastAsia="標楷體" w:hAnsi="標楷體" w:cs="標楷體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>5</w:t>
      </w:r>
      <w:r>
        <w:rPr>
          <w:rFonts w:ascii="標楷體" w:eastAsia="標楷體" w:hAnsi="標楷體" w:cs="標楷體"/>
          <w:color w:val="000000"/>
          <w:sz w:val="28"/>
          <w:szCs w:val="28"/>
        </w:rPr>
        <w:t>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 w:hint="eastAsia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退件逾一次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時，則無上述核銷期限之限制；惟原錯誤未修正完全者，不在此列。</w:t>
      </w:r>
    </w:p>
    <w:p w14:paraId="0000000F" w14:textId="553E1A7B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5</w:t>
      </w:r>
      <w:r>
        <w:rPr>
          <w:rFonts w:ascii="標楷體" w:eastAsia="標楷體" w:hAnsi="標楷體" w:cs="標楷體"/>
          <w:color w:val="000000"/>
          <w:sz w:val="28"/>
          <w:szCs w:val="28"/>
        </w:rPr>
        <w:t>、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 w:cs="標楷體"/>
          <w:color w:val="000000"/>
          <w:sz w:val="28"/>
          <w:szCs w:val="28"/>
        </w:rPr>
        <w:t>以上適用所有經費來源，包括教育部補助計畫、科技部計畫、其他政府計畫、一般產學計畫及校內經費等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</w:t>
      </w:r>
      <w:r>
        <w:rPr>
          <w:rFonts w:ascii="標楷體" w:eastAsia="標楷體" w:hAnsi="標楷體" w:cs="標楷體"/>
          <w:color w:val="FF0000"/>
          <w:sz w:val="28"/>
          <w:szCs w:val="28"/>
        </w:rPr>
        <w:t>：</w:t>
      </w:r>
    </w:p>
    <w:p w14:paraId="00000011" w14:textId="4F29F10C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</w:t>
      </w:r>
      <w:r>
        <w:rPr>
          <w:rFonts w:ascii="標楷體" w:eastAsia="標楷體" w:hAnsi="標楷體" w:cs="標楷體"/>
          <w:color w:val="FF0000"/>
          <w:sz w:val="28"/>
          <w:szCs w:val="28"/>
        </w:rPr>
        <w:t>使用109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學年度經費來不及跑完採購流程或驗收者，只要請廠商開立</w:t>
      </w:r>
      <w:r>
        <w:rPr>
          <w:rFonts w:ascii="標楷體" w:eastAsia="標楷體" w:hAnsi="標楷體" w:cs="標楷體"/>
          <w:color w:val="FF0000"/>
          <w:sz w:val="28"/>
          <w:szCs w:val="28"/>
        </w:rPr>
        <w:t>8</w:t>
      </w:r>
      <w:r>
        <w:rPr>
          <w:rFonts w:ascii="標楷體" w:eastAsia="標楷體" w:hAnsi="標楷體" w:cs="標楷體"/>
          <w:color w:val="FF0000"/>
          <w:sz w:val="28"/>
          <w:szCs w:val="28"/>
        </w:rPr>
        <w:t>月以後的發票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即可嗎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2" w14:textId="6D2B25BE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</w:t>
      </w:r>
      <w:r>
        <w:rPr>
          <w:rFonts w:ascii="標楷體" w:eastAsia="標楷體" w:hAnsi="標楷體" w:cs="標楷體"/>
          <w:color w:val="FF0000"/>
          <w:sz w:val="28"/>
          <w:szCs w:val="28"/>
        </w:rPr>
        <w:t>：109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學年度之經費應於</w:t>
      </w:r>
      <w:r>
        <w:rPr>
          <w:rFonts w:ascii="標楷體" w:eastAsia="標楷體" w:hAnsi="標楷體" w:cs="標楷體"/>
          <w:color w:val="FF0000"/>
          <w:sz w:val="28"/>
          <w:szCs w:val="28"/>
        </w:rPr>
        <w:t>7</w:t>
      </w:r>
      <w:r>
        <w:rPr>
          <w:rFonts w:ascii="標楷體" w:eastAsia="標楷體" w:hAnsi="標楷體" w:cs="標楷體"/>
          <w:color w:val="FF0000"/>
          <w:sz w:val="28"/>
          <w:szCs w:val="28"/>
        </w:rPr>
        <w:t>月</w:t>
      </w:r>
      <w:r>
        <w:rPr>
          <w:rFonts w:ascii="標楷體" w:eastAsia="標楷體" w:hAnsi="標楷體" w:cs="標楷體"/>
          <w:color w:val="FF0000"/>
          <w:sz w:val="28"/>
          <w:szCs w:val="28"/>
        </w:rPr>
        <w:t>31</w:t>
      </w:r>
      <w:r>
        <w:rPr>
          <w:rFonts w:ascii="標楷體" w:eastAsia="標楷體" w:hAnsi="標楷體" w:cs="標楷體"/>
          <w:color w:val="FF0000"/>
          <w:sz w:val="28"/>
          <w:szCs w:val="28"/>
        </w:rPr>
        <w:t>日前取得相關憑證，並依上述說明二之規定期程辦理，</w:t>
      </w:r>
      <w:r>
        <w:rPr>
          <w:rFonts w:ascii="標楷體" w:eastAsia="標楷體" w:hAnsi="標楷體" w:cs="標楷體"/>
          <w:color w:val="FF0000"/>
          <w:sz w:val="28"/>
          <w:szCs w:val="28"/>
        </w:rPr>
        <w:t>8</w:t>
      </w:r>
      <w:r>
        <w:rPr>
          <w:rFonts w:ascii="標楷體" w:eastAsia="標楷體" w:hAnsi="標楷體" w:cs="標楷體"/>
          <w:color w:val="FF0000"/>
          <w:sz w:val="28"/>
          <w:szCs w:val="28"/>
        </w:rPr>
        <w:t>月份以後的費用及憑證請使用110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學年預算申請。</w:t>
      </w:r>
    </w:p>
    <w:p w14:paraId="00000013" w14:textId="55DCC6EE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Q2.109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</w:t>
      </w:r>
      <w:r>
        <w:rPr>
          <w:rFonts w:ascii="標楷體" w:eastAsia="標楷體" w:hAnsi="標楷體" w:cs="標楷體"/>
          <w:color w:val="FF0000"/>
          <w:sz w:val="28"/>
          <w:szCs w:val="28"/>
        </w:rPr>
        <w:t>7</w:t>
      </w:r>
      <w:r>
        <w:rPr>
          <w:rFonts w:ascii="標楷體" w:eastAsia="標楷體" w:hAnsi="標楷體" w:cs="標楷體"/>
          <w:color w:val="FF0000"/>
          <w:sz w:val="28"/>
          <w:szCs w:val="28"/>
        </w:rPr>
        <w:t>月</w:t>
      </w:r>
      <w:r>
        <w:rPr>
          <w:rFonts w:ascii="標楷體" w:eastAsia="標楷體" w:hAnsi="標楷體" w:cs="標楷體"/>
          <w:color w:val="FF0000"/>
          <w:sz w:val="28"/>
          <w:szCs w:val="28"/>
        </w:rPr>
        <w:t>16</w:t>
      </w:r>
      <w:r>
        <w:rPr>
          <w:rFonts w:ascii="標楷體" w:eastAsia="標楷體" w:hAnsi="標楷體" w:cs="標楷體"/>
          <w:color w:val="FF0000"/>
          <w:sz w:val="28"/>
          <w:szCs w:val="28"/>
        </w:rPr>
        <w:t>日還可上系統點選申請單嗎</w:t>
      </w:r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</w:t>
      </w:r>
      <w:r>
        <w:rPr>
          <w:rFonts w:ascii="標楷體" w:eastAsia="標楷體" w:hAnsi="標楷體" w:cs="標楷體"/>
          <w:color w:val="FF0000"/>
          <w:sz w:val="28"/>
          <w:szCs w:val="28"/>
        </w:rPr>
        <w:t>：可。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只有須事先行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採購程序者，最晚應於</w:t>
      </w:r>
      <w:r>
        <w:rPr>
          <w:rFonts w:ascii="標楷體" w:eastAsia="標楷體" w:hAnsi="標楷體" w:cs="標楷體"/>
          <w:color w:val="FF0000"/>
          <w:sz w:val="28"/>
          <w:szCs w:val="28"/>
        </w:rPr>
        <w:t>7</w:t>
      </w:r>
      <w:r>
        <w:rPr>
          <w:rFonts w:ascii="標楷體" w:eastAsia="標楷體" w:hAnsi="標楷體" w:cs="標楷體"/>
          <w:color w:val="FF0000"/>
          <w:sz w:val="28"/>
          <w:szCs w:val="28"/>
        </w:rPr>
        <w:t>月</w:t>
      </w:r>
      <w:r>
        <w:rPr>
          <w:rFonts w:ascii="標楷體" w:eastAsia="標楷體" w:hAnsi="標楷體" w:cs="標楷體"/>
          <w:color w:val="FF0000"/>
          <w:sz w:val="28"/>
          <w:szCs w:val="28"/>
        </w:rPr>
        <w:t>15</w:t>
      </w:r>
      <w:r>
        <w:rPr>
          <w:rFonts w:ascii="標楷體" w:eastAsia="標楷體" w:hAnsi="標楷體" w:cs="標楷體"/>
          <w:color w:val="FF0000"/>
          <w:sz w:val="28"/>
          <w:szCs w:val="28"/>
        </w:rPr>
        <w:t>日以前依學校採購程序完成採購流程，其他所有相關申請單應於</w:t>
      </w:r>
      <w:r>
        <w:rPr>
          <w:rFonts w:ascii="標楷體" w:eastAsia="標楷體" w:hAnsi="標楷體" w:cs="標楷體"/>
          <w:color w:val="FF0000"/>
          <w:sz w:val="28"/>
          <w:szCs w:val="28"/>
        </w:rPr>
        <w:t>7</w:t>
      </w:r>
      <w:r>
        <w:rPr>
          <w:rFonts w:ascii="標楷體" w:eastAsia="標楷體" w:hAnsi="標楷體" w:cs="標楷體"/>
          <w:color w:val="FF0000"/>
          <w:sz w:val="28"/>
          <w:szCs w:val="28"/>
        </w:rPr>
        <w:t>月</w:t>
      </w:r>
      <w:r>
        <w:rPr>
          <w:rFonts w:ascii="標楷體" w:eastAsia="標楷體" w:hAnsi="標楷體" w:cs="標楷體"/>
          <w:color w:val="FF0000"/>
          <w:sz w:val="28"/>
          <w:szCs w:val="28"/>
        </w:rPr>
        <w:t>30</w:t>
      </w:r>
      <w:r>
        <w:rPr>
          <w:rFonts w:ascii="標楷體" w:eastAsia="標楷體" w:hAnsi="標楷體" w:cs="標楷體"/>
          <w:color w:val="FF0000"/>
          <w:sz w:val="28"/>
          <w:szCs w:val="28"/>
        </w:rPr>
        <w:t>日以前於系統上完成點單動作，</w:t>
      </w:r>
      <w:r>
        <w:rPr>
          <w:rFonts w:ascii="標楷體" w:eastAsia="標楷體" w:hAnsi="標楷體" w:cs="標楷體"/>
          <w:color w:val="FF0000"/>
          <w:sz w:val="28"/>
          <w:szCs w:val="28"/>
        </w:rPr>
        <w:t>7</w:t>
      </w:r>
      <w:r>
        <w:rPr>
          <w:rFonts w:ascii="標楷體" w:eastAsia="標楷體" w:hAnsi="標楷體" w:cs="標楷體"/>
          <w:color w:val="FF0000"/>
          <w:sz w:val="28"/>
          <w:szCs w:val="28"/>
        </w:rPr>
        <w:t>月</w:t>
      </w:r>
      <w:r>
        <w:rPr>
          <w:rFonts w:ascii="標楷體" w:eastAsia="標楷體" w:hAnsi="標楷體" w:cs="標楷體"/>
          <w:color w:val="FF0000"/>
          <w:sz w:val="28"/>
          <w:szCs w:val="28"/>
        </w:rPr>
        <w:t>31</w:t>
      </w:r>
      <w:r>
        <w:rPr>
          <w:rFonts w:ascii="標楷體" w:eastAsia="標楷體" w:hAnsi="標楷體" w:cs="標楷體"/>
          <w:color w:val="FF0000"/>
          <w:sz w:val="28"/>
          <w:szCs w:val="28"/>
        </w:rPr>
        <w:t>日</w:t>
      </w:r>
      <w:r>
        <w:rPr>
          <w:rFonts w:ascii="標楷體" w:eastAsia="標楷體" w:hAnsi="標楷體" w:cs="標楷體"/>
          <w:color w:val="FF0000"/>
          <w:sz w:val="28"/>
          <w:szCs w:val="28"/>
        </w:rPr>
        <w:t>(</w:t>
      </w:r>
      <w:r>
        <w:rPr>
          <w:rFonts w:ascii="標楷體" w:eastAsia="標楷體" w:hAnsi="標楷體" w:cs="標楷體"/>
          <w:color w:val="FF0000"/>
          <w:sz w:val="28"/>
          <w:szCs w:val="28"/>
        </w:rPr>
        <w:t>含</w:t>
      </w:r>
      <w:r>
        <w:rPr>
          <w:rFonts w:ascii="標楷體" w:eastAsia="標楷體" w:hAnsi="標楷體" w:cs="標楷體"/>
          <w:color w:val="FF0000"/>
          <w:sz w:val="28"/>
          <w:szCs w:val="28"/>
        </w:rPr>
        <w:t>)</w:t>
      </w:r>
      <w:r>
        <w:rPr>
          <w:rFonts w:ascii="標楷體" w:eastAsia="標楷體" w:hAnsi="標楷體" w:cs="標楷體"/>
          <w:color w:val="FF0000"/>
          <w:sz w:val="28"/>
          <w:szCs w:val="28"/>
        </w:rPr>
        <w:t>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Q3.</w:t>
      </w:r>
      <w:r>
        <w:rPr>
          <w:rFonts w:ascii="標楷體" w:eastAsia="標楷體" w:hAnsi="標楷體" w:cs="標楷體"/>
          <w:color w:val="FF0000"/>
          <w:sz w:val="28"/>
          <w:szCs w:val="28"/>
        </w:rPr>
        <w:t>老師</w:t>
      </w:r>
      <w:r>
        <w:rPr>
          <w:rFonts w:ascii="標楷體" w:eastAsia="標楷體" w:hAnsi="標楷體" w:cs="標楷體"/>
          <w:color w:val="FF0000"/>
          <w:sz w:val="28"/>
          <w:szCs w:val="28"/>
        </w:rPr>
        <w:t>6</w:t>
      </w:r>
      <w:r>
        <w:rPr>
          <w:rFonts w:ascii="標楷體" w:eastAsia="標楷體" w:hAnsi="標楷體" w:cs="標楷體"/>
          <w:color w:val="FF0000"/>
          <w:sz w:val="28"/>
          <w:szCs w:val="28"/>
        </w:rPr>
        <w:t>月份先行支付研討會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報名費但研討會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時間</w:t>
      </w:r>
      <w:r>
        <w:rPr>
          <w:rFonts w:ascii="標楷體" w:eastAsia="標楷體" w:hAnsi="標楷體" w:cs="標楷體"/>
          <w:color w:val="FF0000"/>
          <w:sz w:val="28"/>
          <w:szCs w:val="28"/>
        </w:rPr>
        <w:t>(</w:t>
      </w:r>
      <w:r>
        <w:rPr>
          <w:rFonts w:ascii="標楷體" w:eastAsia="標楷體" w:hAnsi="標楷體" w:cs="標楷體"/>
          <w:color w:val="FF0000"/>
          <w:sz w:val="28"/>
          <w:szCs w:val="28"/>
        </w:rPr>
        <w:t>出差日期</w:t>
      </w:r>
      <w:r>
        <w:rPr>
          <w:rFonts w:ascii="標楷體" w:eastAsia="標楷體" w:hAnsi="標楷體" w:cs="標楷體"/>
          <w:color w:val="FF0000"/>
          <w:sz w:val="28"/>
          <w:szCs w:val="28"/>
        </w:rPr>
        <w:t>)</w:t>
      </w:r>
      <w:r>
        <w:rPr>
          <w:rFonts w:ascii="標楷體" w:eastAsia="標楷體" w:hAnsi="標楷體" w:cs="標楷體"/>
          <w:color w:val="FF0000"/>
          <w:sz w:val="28"/>
          <w:szCs w:val="28"/>
        </w:rPr>
        <w:t>為</w:t>
      </w:r>
      <w:r>
        <w:rPr>
          <w:rFonts w:ascii="標楷體" w:eastAsia="標楷體" w:hAnsi="標楷體" w:cs="標楷體"/>
          <w:color w:val="FF0000"/>
          <w:sz w:val="28"/>
          <w:szCs w:val="28"/>
        </w:rPr>
        <w:t>8</w:t>
      </w: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月，報名費須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於關帳前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</w:t>
      </w:r>
      <w:r>
        <w:rPr>
          <w:rFonts w:ascii="標楷體" w:eastAsia="標楷體" w:hAnsi="標楷體" w:cs="標楷體"/>
          <w:color w:val="FF0000"/>
          <w:sz w:val="28"/>
          <w:szCs w:val="28"/>
        </w:rPr>
        <w:t>：不用。請老師出差回來後，連同報名費一併申請差旅費。</w:t>
      </w:r>
    </w:p>
    <w:p w14:paraId="00000017" w14:textId="4B9880CB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 xml:space="preserve">Q4. </w:t>
      </w:r>
      <w:r>
        <w:rPr>
          <w:rFonts w:ascii="標楷體" w:eastAsia="標楷體" w:hAnsi="標楷體" w:cs="標楷體"/>
          <w:color w:val="FF0000"/>
          <w:sz w:val="28"/>
          <w:szCs w:val="28"/>
        </w:rPr>
        <w:t>為什麼計畫執行期間是到110</w:t>
      </w:r>
      <w:bookmarkStart w:id="1" w:name="_GoBack"/>
      <w:bookmarkEnd w:id="1"/>
      <w:r>
        <w:rPr>
          <w:rFonts w:ascii="標楷體" w:eastAsia="標楷體" w:hAnsi="標楷體" w:cs="標楷體"/>
          <w:color w:val="FF0000"/>
          <w:sz w:val="28"/>
          <w:szCs w:val="28"/>
        </w:rPr>
        <w:t>/12/31</w:t>
      </w:r>
      <w:r>
        <w:rPr>
          <w:rFonts w:ascii="標楷體" w:eastAsia="標楷體" w:hAnsi="標楷體" w:cs="標楷體"/>
          <w:color w:val="FF0000"/>
          <w:sz w:val="28"/>
          <w:szCs w:val="28"/>
        </w:rPr>
        <w:t>，</w:t>
      </w:r>
      <w:r>
        <w:rPr>
          <w:rFonts w:ascii="標楷體" w:eastAsia="標楷體" w:hAnsi="標楷體" w:cs="標楷體"/>
          <w:color w:val="FF0000"/>
          <w:sz w:val="28"/>
          <w:szCs w:val="28"/>
        </w:rPr>
        <w:t>8</w:t>
      </w:r>
      <w:r>
        <w:rPr>
          <w:rFonts w:ascii="標楷體" w:eastAsia="標楷體" w:hAnsi="標楷體" w:cs="標楷體"/>
          <w:color w:val="FF0000"/>
          <w:sz w:val="28"/>
          <w:szCs w:val="28"/>
        </w:rPr>
        <w:t>月份之後不能再核銷申請</w:t>
      </w:r>
      <w:r>
        <w:rPr>
          <w:rFonts w:ascii="標楷體" w:eastAsia="標楷體" w:hAnsi="標楷體" w:cs="標楷體"/>
          <w:color w:val="FF0000"/>
          <w:sz w:val="28"/>
          <w:szCs w:val="28"/>
        </w:rPr>
        <w:t>7</w:t>
      </w:r>
      <w:r>
        <w:rPr>
          <w:rFonts w:ascii="標楷體" w:eastAsia="標楷體" w:hAnsi="標楷體" w:cs="標楷體"/>
          <w:color w:val="FF0000"/>
          <w:sz w:val="28"/>
          <w:szCs w:val="28"/>
        </w:rPr>
        <w:t>月份的呢</w:t>
      </w:r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</w:t>
      </w:r>
      <w:r>
        <w:rPr>
          <w:rFonts w:ascii="標楷體" w:eastAsia="標楷體" w:hAnsi="標楷體" w:cs="標楷體"/>
          <w:color w:val="FF0000"/>
          <w:sz w:val="28"/>
          <w:szCs w:val="28"/>
        </w:rPr>
        <w:t>：學校會計年度是依教育部之規定以學年度為劃分基準，並依規定委託會計師事務所進行財</w:t>
      </w:r>
      <w:r>
        <w:rPr>
          <w:rFonts w:ascii="標楷體" w:eastAsia="標楷體" w:hAnsi="標楷體" w:cs="標楷體"/>
          <w:color w:val="FF0000"/>
          <w:sz w:val="28"/>
          <w:szCs w:val="28"/>
        </w:rPr>
        <w:t>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</w:t>
      </w:r>
      <w:r>
        <w:rPr>
          <w:rFonts w:ascii="標楷體" w:eastAsia="標楷體" w:hAnsi="標楷體" w:cs="標楷體"/>
          <w:color w:val="FF0000"/>
          <w:sz w:val="28"/>
          <w:szCs w:val="28"/>
        </w:rPr>
        <w:t>我的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採字單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是</w:t>
      </w:r>
      <w:r>
        <w:rPr>
          <w:rFonts w:ascii="標楷體" w:eastAsia="標楷體" w:hAnsi="標楷體" w:cs="標楷體"/>
          <w:color w:val="FF0000"/>
          <w:sz w:val="28"/>
          <w:szCs w:val="28"/>
        </w:rPr>
        <w:t>7/15</w:t>
      </w:r>
      <w:r>
        <w:rPr>
          <w:rFonts w:ascii="標楷體" w:eastAsia="標楷體" w:hAnsi="標楷體" w:cs="標楷體"/>
          <w:color w:val="FF0000"/>
          <w:sz w:val="28"/>
          <w:szCs w:val="28"/>
        </w:rPr>
        <w:t>審核通過，核銷請款期程準則第六條第二點規定須於指定期間送件核銷，但工程要到</w:t>
      </w:r>
      <w:r>
        <w:rPr>
          <w:rFonts w:ascii="標楷體" w:eastAsia="標楷體" w:hAnsi="標楷體" w:cs="標楷體"/>
          <w:color w:val="FF0000"/>
          <w:sz w:val="28"/>
          <w:szCs w:val="28"/>
        </w:rPr>
        <w:t>7</w:t>
      </w:r>
      <w:r>
        <w:rPr>
          <w:rFonts w:ascii="標楷體" w:eastAsia="標楷體" w:hAnsi="標楷體" w:cs="標楷體"/>
          <w:color w:val="FF0000"/>
          <w:sz w:val="28"/>
          <w:szCs w:val="28"/>
        </w:rPr>
        <w:t>月底才能完成驗收還可以核銷嗎</w:t>
      </w:r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</w:t>
      </w:r>
      <w:r>
        <w:rPr>
          <w:rFonts w:ascii="標楷體" w:eastAsia="標楷體" w:hAnsi="標楷體" w:cs="標楷體"/>
          <w:color w:val="FF0000"/>
          <w:sz w:val="28"/>
          <w:szCs w:val="28"/>
        </w:rPr>
        <w:t>：核銷請款期程準則第六條第三點規定，發生支出之時間點：經常門以憑證日期為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，故最晚請於</w:t>
      </w:r>
      <w:r>
        <w:rPr>
          <w:rFonts w:ascii="標楷體" w:eastAsia="標楷體" w:hAnsi="標楷體" w:cs="標楷體"/>
          <w:color w:val="FF0000"/>
          <w:sz w:val="28"/>
          <w:szCs w:val="28"/>
        </w:rPr>
        <w:t>8/5</w:t>
      </w:r>
      <w:r>
        <w:rPr>
          <w:rFonts w:ascii="標楷體" w:eastAsia="標楷體" w:hAnsi="標楷體" w:cs="標楷體"/>
          <w:color w:val="FF0000"/>
          <w:sz w:val="28"/>
          <w:szCs w:val="28"/>
        </w:rPr>
        <w:t>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</w:t>
      </w:r>
      <w:r>
        <w:rPr>
          <w:rFonts w:ascii="標楷體" w:eastAsia="標楷體" w:hAnsi="標楷體" w:cs="標楷體"/>
          <w:color w:val="FF0000"/>
          <w:sz w:val="28"/>
          <w:szCs w:val="28"/>
        </w:rPr>
        <w:t>若</w:t>
      </w:r>
      <w:r>
        <w:rPr>
          <w:rFonts w:ascii="標楷體" w:eastAsia="標楷體" w:hAnsi="標楷體" w:cs="標楷體"/>
          <w:color w:val="FF0000"/>
          <w:sz w:val="28"/>
          <w:szCs w:val="28"/>
        </w:rPr>
        <w:t>7</w:t>
      </w:r>
      <w:r>
        <w:rPr>
          <w:rFonts w:ascii="標楷體" w:eastAsia="標楷體" w:hAnsi="標楷體" w:cs="標楷體"/>
          <w:color w:val="FF0000"/>
          <w:sz w:val="28"/>
          <w:szCs w:val="28"/>
        </w:rPr>
        <w:t>月份發生之費用且憑證日期亦為</w:t>
      </w:r>
      <w:r>
        <w:rPr>
          <w:rFonts w:ascii="標楷體" w:eastAsia="標楷體" w:hAnsi="標楷體" w:cs="標楷體"/>
          <w:color w:val="FF0000"/>
          <w:sz w:val="28"/>
          <w:szCs w:val="28"/>
        </w:rPr>
        <w:t>7</w:t>
      </w:r>
      <w:r>
        <w:rPr>
          <w:rFonts w:ascii="標楷體" w:eastAsia="標楷體" w:hAnsi="標楷體" w:cs="標楷體"/>
          <w:color w:val="FF0000"/>
          <w:sz w:val="28"/>
          <w:szCs w:val="28"/>
        </w:rPr>
        <w:t>月份者，因不可抗力之因素無法於</w:t>
      </w:r>
      <w:r>
        <w:rPr>
          <w:rFonts w:ascii="標楷體" w:eastAsia="標楷體" w:hAnsi="標楷體" w:cs="標楷體"/>
          <w:color w:val="FF0000"/>
          <w:sz w:val="28"/>
          <w:szCs w:val="28"/>
        </w:rPr>
        <w:t>8/5</w:t>
      </w:r>
      <w:r>
        <w:rPr>
          <w:rFonts w:ascii="標楷體" w:eastAsia="標楷體" w:hAnsi="標楷體" w:cs="標楷體"/>
          <w:color w:val="FF0000"/>
          <w:sz w:val="28"/>
          <w:szCs w:val="28"/>
        </w:rPr>
        <w:t>前將憑證送至會計室，該怎麼辦</w:t>
      </w:r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</w:t>
      </w:r>
      <w:r>
        <w:rPr>
          <w:rFonts w:ascii="標楷體" w:eastAsia="標楷體" w:hAnsi="標楷體" w:cs="標楷體"/>
          <w:color w:val="FF0000"/>
          <w:sz w:val="28"/>
          <w:szCs w:val="28"/>
        </w:rPr>
        <w:t>：最晚請於</w:t>
      </w:r>
      <w:r>
        <w:rPr>
          <w:rFonts w:ascii="標楷體" w:eastAsia="標楷體" w:hAnsi="標楷體" w:cs="標楷體"/>
          <w:color w:val="FF0000"/>
          <w:sz w:val="28"/>
          <w:szCs w:val="28"/>
        </w:rPr>
        <w:t>7/30</w:t>
      </w:r>
      <w:r>
        <w:rPr>
          <w:rFonts w:ascii="標楷體" w:eastAsia="標楷體" w:hAnsi="標楷體" w:cs="標楷體"/>
          <w:color w:val="FF0000"/>
          <w:sz w:val="28"/>
          <w:szCs w:val="28"/>
        </w:rPr>
        <w:t>前上系統點選申請單，於</w:t>
      </w:r>
      <w:r>
        <w:rPr>
          <w:rFonts w:ascii="標楷體" w:eastAsia="標楷體" w:hAnsi="標楷體" w:cs="標楷體"/>
          <w:color w:val="FF0000"/>
          <w:sz w:val="28"/>
          <w:szCs w:val="28"/>
        </w:rPr>
        <w:t>A4</w:t>
      </w:r>
      <w:r>
        <w:rPr>
          <w:rFonts w:ascii="標楷體" w:eastAsia="標楷體" w:hAnsi="標楷體" w:cs="標楷體"/>
          <w:color w:val="FF0000"/>
          <w:sz w:val="28"/>
          <w:szCs w:val="28"/>
        </w:rPr>
        <w:t>大小之格式列明費用發生之經費來源、項目、金額等資訊經請款人及單位主管核章後，於</w:t>
      </w:r>
      <w:r>
        <w:rPr>
          <w:rFonts w:ascii="標楷體" w:eastAsia="標楷體" w:hAnsi="標楷體" w:cs="標楷體"/>
          <w:color w:val="FF0000"/>
          <w:sz w:val="28"/>
          <w:szCs w:val="28"/>
        </w:rPr>
        <w:t>8/5</w:t>
      </w:r>
      <w:r>
        <w:rPr>
          <w:rFonts w:ascii="標楷體" w:eastAsia="標楷體" w:hAnsi="標楷體" w:cs="標楷體"/>
          <w:color w:val="FF0000"/>
          <w:sz w:val="28"/>
          <w:szCs w:val="28"/>
        </w:rPr>
        <w:t>前送交會計室先行估列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入帳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俟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拿到發票收據憑證後，連同申請單儘速送至會計室核銷。</w:t>
      </w:r>
      <w:r>
        <w:rPr>
          <w:rFonts w:ascii="標楷體" w:eastAsia="標楷體" w:hAnsi="標楷體" w:cs="標楷體"/>
          <w:color w:val="FF0000"/>
          <w:sz w:val="28"/>
          <w:szCs w:val="28"/>
        </w:rPr>
        <w:t>(</w:t>
      </w:r>
      <w:r>
        <w:rPr>
          <w:rFonts w:ascii="標楷體" w:eastAsia="標楷體" w:hAnsi="標楷體" w:cs="標楷體"/>
          <w:color w:val="FF0000"/>
          <w:sz w:val="28"/>
          <w:szCs w:val="28"/>
        </w:rPr>
        <w:t>此點只適用計畫補助款</w:t>
      </w:r>
      <w:r>
        <w:rPr>
          <w:rFonts w:ascii="標楷體" w:eastAsia="標楷體" w:hAnsi="標楷體" w:cs="標楷體"/>
          <w:color w:val="FF0000"/>
          <w:sz w:val="28"/>
          <w:szCs w:val="28"/>
        </w:rPr>
        <w:t>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</w:t>
      </w:r>
      <w:r>
        <w:rPr>
          <w:rFonts w:ascii="標楷體" w:eastAsia="標楷體" w:hAnsi="標楷體" w:cs="標楷體"/>
          <w:color w:val="FF0000"/>
          <w:sz w:val="28"/>
          <w:szCs w:val="28"/>
        </w:rPr>
        <w:t>上述相關規定日期若遇假日有順延</w:t>
      </w:r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E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</w:t>
      </w:r>
      <w:r>
        <w:rPr>
          <w:rFonts w:ascii="標楷體" w:eastAsia="標楷體" w:hAnsi="標楷體" w:cs="標楷體"/>
          <w:color w:val="FF0000"/>
          <w:sz w:val="28"/>
          <w:szCs w:val="28"/>
        </w:rPr>
        <w:t>：遇假日不順延。</w:t>
      </w:r>
    </w:p>
    <w:p w14:paraId="0000001F" w14:textId="77777777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#2241~#2248</w:t>
      </w:r>
      <w:r>
        <w:rPr>
          <w:rFonts w:ascii="標楷體" w:eastAsia="標楷體" w:hAnsi="標楷體" w:cs="標楷體"/>
          <w:sz w:val="32"/>
          <w:szCs w:val="32"/>
        </w:rPr>
        <w:t>、</w:t>
      </w:r>
      <w:r>
        <w:rPr>
          <w:rFonts w:ascii="標楷體" w:eastAsia="標楷體" w:hAnsi="標楷體" w:cs="標楷體"/>
          <w:sz w:val="32"/>
          <w:szCs w:val="32"/>
        </w:rPr>
        <w:t>#2257~#2258</w:t>
      </w:r>
      <w:r>
        <w:rPr>
          <w:rFonts w:ascii="標楷體" w:eastAsia="標楷體" w:hAnsi="標楷體" w:cs="標楷體"/>
          <w:sz w:val="32"/>
          <w:szCs w:val="32"/>
        </w:rPr>
        <w:t>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</w:t>
      </w:r>
      <w:r>
        <w:rPr>
          <w:rFonts w:ascii="標楷體" w:eastAsia="標楷體" w:hAnsi="標楷體" w:cs="標楷體"/>
          <w:sz w:val="32"/>
          <w:szCs w:val="32"/>
        </w:rPr>
        <w:t xml:space="preserve">  </w:t>
      </w:r>
      <w:r>
        <w:rPr>
          <w:rFonts w:ascii="標楷體" w:eastAsia="標楷體" w:hAnsi="標楷體" w:cs="標楷體"/>
          <w:sz w:val="32"/>
          <w:szCs w:val="32"/>
        </w:rPr>
        <w:t>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8FC"/>
    <w:rsid w:val="00DC007B"/>
    <w:rsid w:val="00F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user03</cp:lastModifiedBy>
  <cp:revision>2</cp:revision>
  <dcterms:created xsi:type="dcterms:W3CDTF">2021-06-23T01:23:00Z</dcterms:created>
  <dcterms:modified xsi:type="dcterms:W3CDTF">2021-06-23T01:23:00Z</dcterms:modified>
</cp:coreProperties>
</file>