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CD9" w:rsidRPr="00586CD9" w:rsidRDefault="00586CD9" w:rsidP="00586CD9">
      <w:pPr>
        <w:jc w:val="center"/>
        <w:rPr>
          <w:rFonts w:ascii="標楷體" w:eastAsia="標楷體" w:hAnsi="標楷體"/>
          <w:sz w:val="44"/>
          <w:szCs w:val="44"/>
        </w:rPr>
      </w:pPr>
      <w:r w:rsidRPr="00266BC4">
        <w:rPr>
          <w:rFonts w:ascii="標楷體" w:eastAsia="標楷體" w:hAnsi="標楷體" w:hint="eastAsia"/>
          <w:sz w:val="44"/>
          <w:szCs w:val="44"/>
        </w:rPr>
        <w:t>公    告</w:t>
      </w:r>
    </w:p>
    <w:p w:rsidR="00355B20" w:rsidRPr="00674F6A" w:rsidRDefault="00355B20" w:rsidP="00355B20">
      <w:pPr>
        <w:pStyle w:val="Web"/>
        <w:rPr>
          <w:rFonts w:ascii="標楷體" w:eastAsia="標楷體" w:hAnsi="標楷體" w:cs="Arial"/>
          <w:color w:val="000000"/>
          <w:sz w:val="28"/>
          <w:szCs w:val="28"/>
        </w:rPr>
      </w:pPr>
      <w:r w:rsidRPr="00674F6A">
        <w:rPr>
          <w:rFonts w:ascii="標楷體" w:eastAsia="標楷體" w:hAnsi="標楷體" w:cs="Arial" w:hint="eastAsia"/>
          <w:color w:val="000000"/>
          <w:sz w:val="28"/>
          <w:szCs w:val="28"/>
        </w:rPr>
        <w:t>主 旨</w:t>
      </w:r>
      <w:r w:rsidRPr="00674F6A">
        <w:rPr>
          <w:rFonts w:ascii="標楷體" w:eastAsia="標楷體" w:hAnsi="標楷體" w:cs="Arial"/>
          <w:color w:val="000000"/>
          <w:sz w:val="28"/>
          <w:szCs w:val="28"/>
        </w:rPr>
        <w:t>:因應</w:t>
      </w:r>
      <w:r w:rsidR="00035E79" w:rsidRPr="00F11221">
        <w:rPr>
          <w:rFonts w:ascii="標楷體" w:eastAsia="標楷體" w:hAnsi="標楷體" w:cs="Arial" w:hint="eastAsia"/>
          <w:color w:val="000000"/>
          <w:sz w:val="28"/>
          <w:szCs w:val="28"/>
          <w:u w:val="single"/>
        </w:rPr>
        <w:t>雙十國慶</w:t>
      </w:r>
      <w:r w:rsidR="006C232A">
        <w:rPr>
          <w:rFonts w:ascii="標楷體" w:eastAsia="標楷體" w:hAnsi="標楷體" w:cs="Arial" w:hint="eastAsia"/>
          <w:color w:val="000000"/>
          <w:sz w:val="28"/>
          <w:szCs w:val="28"/>
          <w:u w:val="single"/>
        </w:rPr>
        <w:t>(10/7~10/10)</w:t>
      </w:r>
      <w:r w:rsidRPr="00674F6A">
        <w:rPr>
          <w:rFonts w:ascii="標楷體" w:eastAsia="標楷體" w:hAnsi="標楷體" w:cs="Arial"/>
          <w:color w:val="000000"/>
          <w:sz w:val="28"/>
          <w:szCs w:val="28"/>
        </w:rPr>
        <w:t>連續</w:t>
      </w:r>
      <w:r w:rsidR="009F31A9">
        <w:rPr>
          <w:rFonts w:ascii="標楷體" w:eastAsia="標楷體" w:hAnsi="標楷體" w:cs="Arial" w:hint="eastAsia"/>
          <w:color w:val="000000"/>
          <w:sz w:val="28"/>
          <w:szCs w:val="28"/>
        </w:rPr>
        <w:t>假期</w:t>
      </w:r>
      <w:r w:rsidR="009A3C10">
        <w:rPr>
          <w:rFonts w:ascii="標楷體" w:eastAsia="標楷體" w:hAnsi="標楷體" w:cs="Arial" w:hint="eastAsia"/>
          <w:color w:val="000000"/>
          <w:sz w:val="28"/>
          <w:szCs w:val="28"/>
        </w:rPr>
        <w:t>，</w:t>
      </w:r>
      <w:r w:rsidR="009F31A9">
        <w:rPr>
          <w:rFonts w:ascii="標楷體" w:eastAsia="標楷體" w:hAnsi="標楷體" w:cs="Arial" w:hint="eastAsia"/>
          <w:color w:val="000000"/>
          <w:sz w:val="28"/>
          <w:szCs w:val="28"/>
        </w:rPr>
        <w:t>原訂</w:t>
      </w:r>
      <w:r w:rsidR="00F11221">
        <w:rPr>
          <w:rFonts w:ascii="標楷體" w:eastAsia="標楷體" w:hAnsi="標楷體" w:cs="Arial" w:hint="eastAsia"/>
          <w:color w:val="000000"/>
          <w:sz w:val="28"/>
          <w:szCs w:val="28"/>
        </w:rPr>
        <w:t>1</w:t>
      </w:r>
      <w:r w:rsidR="006C232A">
        <w:rPr>
          <w:rFonts w:ascii="標楷體" w:eastAsia="標楷體" w:hAnsi="標楷體" w:cs="Arial" w:hint="eastAsia"/>
          <w:color w:val="000000"/>
          <w:sz w:val="28"/>
          <w:szCs w:val="28"/>
        </w:rPr>
        <w:t>12</w:t>
      </w:r>
      <w:r w:rsidR="00035E79" w:rsidRPr="00674F6A">
        <w:rPr>
          <w:rFonts w:ascii="標楷體" w:eastAsia="標楷體" w:hAnsi="標楷體" w:cs="Arial" w:hint="eastAsia"/>
          <w:color w:val="000000"/>
          <w:sz w:val="28"/>
          <w:szCs w:val="28"/>
        </w:rPr>
        <w:t>/10/1</w:t>
      </w:r>
      <w:r w:rsidR="009A3C10">
        <w:rPr>
          <w:rFonts w:ascii="標楷體" w:eastAsia="標楷體" w:hAnsi="標楷體" w:cs="Arial" w:hint="eastAsia"/>
          <w:color w:val="000000"/>
          <w:sz w:val="28"/>
          <w:szCs w:val="28"/>
        </w:rPr>
        <w:t>5</w:t>
      </w:r>
      <w:r w:rsidR="00E56813">
        <w:rPr>
          <w:rFonts w:ascii="標楷體" w:eastAsia="標楷體" w:hAnsi="標楷體" w:cs="Arial" w:hint="eastAsia"/>
          <w:color w:val="000000"/>
          <w:sz w:val="28"/>
          <w:szCs w:val="28"/>
        </w:rPr>
        <w:t>之</w:t>
      </w:r>
      <w:r w:rsidR="006C232A">
        <w:rPr>
          <w:rFonts w:ascii="標楷體" w:eastAsia="標楷體" w:hAnsi="標楷體" w:cs="Arial" w:hint="eastAsia"/>
          <w:color w:val="000000"/>
          <w:sz w:val="28"/>
          <w:szCs w:val="28"/>
        </w:rPr>
        <w:t>個人</w:t>
      </w:r>
      <w:r w:rsidR="00E56813">
        <w:rPr>
          <w:rFonts w:ascii="標楷體" w:eastAsia="標楷體" w:hAnsi="標楷體" w:cs="Arial" w:hint="eastAsia"/>
          <w:color w:val="000000"/>
          <w:sz w:val="28"/>
          <w:szCs w:val="28"/>
        </w:rPr>
        <w:t>款項</w:t>
      </w:r>
      <w:r w:rsidR="001F356B">
        <w:rPr>
          <w:rFonts w:ascii="標楷體" w:eastAsia="標楷體" w:hAnsi="標楷體" w:cs="Arial" w:hint="eastAsia"/>
          <w:color w:val="000000"/>
          <w:sz w:val="28"/>
          <w:szCs w:val="28"/>
        </w:rPr>
        <w:t>順延</w:t>
      </w:r>
      <w:r w:rsidR="00E56813">
        <w:rPr>
          <w:rFonts w:ascii="標楷體" w:eastAsia="標楷體" w:hAnsi="標楷體" w:cs="Arial" w:hint="eastAsia"/>
          <w:color w:val="000000"/>
          <w:sz w:val="28"/>
          <w:szCs w:val="28"/>
        </w:rPr>
        <w:t>至</w:t>
      </w:r>
      <w:r w:rsidR="00F11221">
        <w:rPr>
          <w:rFonts w:ascii="標楷體" w:eastAsia="標楷體" w:hAnsi="標楷體" w:cs="Arial" w:hint="eastAsia"/>
          <w:color w:val="000000"/>
          <w:sz w:val="28"/>
          <w:szCs w:val="28"/>
        </w:rPr>
        <w:t>1</w:t>
      </w:r>
      <w:r w:rsidR="006C232A">
        <w:rPr>
          <w:rFonts w:ascii="標楷體" w:eastAsia="標楷體" w:hAnsi="標楷體" w:cs="Arial" w:hint="eastAsia"/>
          <w:color w:val="000000"/>
          <w:sz w:val="28"/>
          <w:szCs w:val="28"/>
        </w:rPr>
        <w:t>12</w:t>
      </w:r>
      <w:r w:rsidR="00F11221">
        <w:rPr>
          <w:rFonts w:ascii="標楷體" w:eastAsia="標楷體" w:hAnsi="標楷體" w:cs="Arial" w:hint="eastAsia"/>
          <w:color w:val="000000"/>
          <w:sz w:val="28"/>
          <w:szCs w:val="28"/>
        </w:rPr>
        <w:t>/10/</w:t>
      </w:r>
      <w:r w:rsidR="006C232A">
        <w:rPr>
          <w:rFonts w:ascii="標楷體" w:eastAsia="標楷體" w:hAnsi="標楷體" w:cs="Arial" w:hint="eastAsia"/>
          <w:color w:val="000000"/>
          <w:sz w:val="28"/>
          <w:szCs w:val="28"/>
        </w:rPr>
        <w:t>19</w:t>
      </w:r>
      <w:r w:rsidR="004B5CCF">
        <w:rPr>
          <w:rFonts w:ascii="標楷體" w:eastAsia="標楷體" w:hAnsi="標楷體" w:cs="Arial" w:hint="eastAsia"/>
          <w:color w:val="000000"/>
          <w:sz w:val="28"/>
          <w:szCs w:val="28"/>
        </w:rPr>
        <w:t>付款</w:t>
      </w:r>
      <w:r w:rsidRPr="00674F6A">
        <w:rPr>
          <w:rFonts w:ascii="標楷體" w:eastAsia="標楷體" w:hAnsi="標楷體" w:cs="Arial"/>
          <w:color w:val="000000"/>
          <w:sz w:val="28"/>
          <w:szCs w:val="28"/>
        </w:rPr>
        <w:t>。</w:t>
      </w:r>
    </w:p>
    <w:p w:rsidR="00355B20" w:rsidRPr="00674F6A" w:rsidRDefault="00355B20" w:rsidP="00035E79">
      <w:pPr>
        <w:pStyle w:val="Web"/>
        <w:spacing w:line="240" w:lineRule="exact"/>
        <w:rPr>
          <w:rFonts w:ascii="標楷體" w:eastAsia="標楷體" w:hAnsi="標楷體" w:cs="Arial"/>
          <w:color w:val="000000"/>
          <w:sz w:val="28"/>
          <w:szCs w:val="28"/>
        </w:rPr>
      </w:pPr>
      <w:r w:rsidRPr="00674F6A">
        <w:rPr>
          <w:rFonts w:ascii="標楷體" w:eastAsia="標楷體" w:hAnsi="標楷體" w:cs="Arial" w:hint="eastAsia"/>
          <w:color w:val="000000"/>
          <w:sz w:val="28"/>
          <w:szCs w:val="28"/>
        </w:rPr>
        <w:t>說 明</w:t>
      </w:r>
      <w:r w:rsidRPr="00674F6A">
        <w:rPr>
          <w:rFonts w:ascii="標楷體" w:eastAsia="標楷體" w:hAnsi="標楷體" w:cs="Arial"/>
          <w:color w:val="000000"/>
          <w:sz w:val="28"/>
          <w:szCs w:val="28"/>
        </w:rPr>
        <w:t xml:space="preserve">: </w:t>
      </w:r>
    </w:p>
    <w:p w:rsidR="00F11221" w:rsidRPr="00F11221" w:rsidRDefault="00035E79" w:rsidP="006E1D37">
      <w:pPr>
        <w:widowControl/>
        <w:numPr>
          <w:ilvl w:val="0"/>
          <w:numId w:val="2"/>
        </w:numPr>
        <w:spacing w:before="100" w:beforeAutospacing="1" w:after="100" w:afterAutospacing="1" w:line="440" w:lineRule="exact"/>
        <w:rPr>
          <w:rFonts w:ascii="標楷體" w:eastAsia="標楷體" w:hAnsi="標楷體" w:cs="新細明體"/>
          <w:b/>
          <w:spacing w:val="24"/>
          <w:kern w:val="0"/>
          <w:sz w:val="28"/>
          <w:szCs w:val="28"/>
          <w:u w:val="single"/>
        </w:rPr>
      </w:pPr>
      <w:r w:rsidRPr="00521908">
        <w:rPr>
          <w:rFonts w:ascii="標楷體" w:eastAsia="標楷體" w:hAnsi="標楷體" w:cs="Arial"/>
          <w:color w:val="000000"/>
          <w:sz w:val="28"/>
          <w:szCs w:val="28"/>
        </w:rPr>
        <w:t>因應</w:t>
      </w:r>
      <w:r w:rsidRPr="00521908">
        <w:rPr>
          <w:rFonts w:ascii="標楷體" w:eastAsia="標楷體" w:hAnsi="標楷體" w:cs="Arial" w:hint="eastAsia"/>
          <w:color w:val="000000"/>
          <w:sz w:val="28"/>
          <w:szCs w:val="28"/>
        </w:rPr>
        <w:t>雙十國慶</w:t>
      </w:r>
      <w:r w:rsidRPr="00521908">
        <w:rPr>
          <w:rFonts w:ascii="標楷體" w:eastAsia="標楷體" w:hAnsi="標楷體" w:cs="Arial"/>
          <w:color w:val="000000"/>
          <w:sz w:val="28"/>
          <w:szCs w:val="28"/>
        </w:rPr>
        <w:t>連續</w:t>
      </w:r>
      <w:r w:rsidRPr="00521908">
        <w:rPr>
          <w:rFonts w:ascii="標楷體" w:eastAsia="標楷體" w:hAnsi="標楷體" w:cs="Arial" w:hint="eastAsia"/>
          <w:color w:val="000000"/>
          <w:sz w:val="28"/>
          <w:szCs w:val="28"/>
        </w:rPr>
        <w:t>假日</w:t>
      </w:r>
      <w:r w:rsidR="006C232A">
        <w:rPr>
          <w:rFonts w:ascii="標楷體" w:eastAsia="標楷體" w:hAnsi="標楷體" w:cs="Arial" w:hint="eastAsia"/>
          <w:color w:val="000000"/>
          <w:sz w:val="28"/>
          <w:szCs w:val="28"/>
        </w:rPr>
        <w:t>(10/7~10/10)</w:t>
      </w:r>
      <w:r w:rsidR="00521908">
        <w:rPr>
          <w:rFonts w:ascii="標楷體" w:eastAsia="標楷體" w:hAnsi="標楷體" w:cs="Arial" w:hint="eastAsia"/>
          <w:color w:val="000000"/>
          <w:sz w:val="28"/>
          <w:szCs w:val="28"/>
        </w:rPr>
        <w:t>，</w:t>
      </w:r>
      <w:r w:rsidR="00F11221" w:rsidRPr="00F11221">
        <w:rPr>
          <w:rFonts w:ascii="標楷體" w:eastAsia="標楷體" w:hAnsi="標楷體" w:cs="Arial" w:hint="eastAsia"/>
          <w:b/>
          <w:color w:val="000000"/>
          <w:sz w:val="28"/>
          <w:szCs w:val="28"/>
          <w:u w:val="single"/>
        </w:rPr>
        <w:t>原訂</w:t>
      </w:r>
      <w:r w:rsidR="006C232A">
        <w:rPr>
          <w:rFonts w:ascii="標楷體" w:eastAsia="標楷體" w:hAnsi="標楷體" w:cs="Arial" w:hint="eastAsia"/>
          <w:b/>
          <w:color w:val="000000"/>
          <w:sz w:val="28"/>
          <w:szCs w:val="28"/>
          <w:u w:val="single"/>
        </w:rPr>
        <w:t>112</w:t>
      </w:r>
      <w:r w:rsidR="00F11221" w:rsidRPr="00F11221">
        <w:rPr>
          <w:rFonts w:ascii="標楷體" w:eastAsia="標楷體" w:hAnsi="標楷體" w:cs="Arial" w:hint="eastAsia"/>
          <w:b/>
          <w:color w:val="000000"/>
          <w:sz w:val="28"/>
          <w:szCs w:val="28"/>
          <w:u w:val="single"/>
        </w:rPr>
        <w:t>/10/15之個人款項</w:t>
      </w:r>
      <w:r w:rsidR="00D6424B">
        <w:rPr>
          <w:rFonts w:ascii="標楷體" w:eastAsia="標楷體" w:hAnsi="標楷體" w:cs="Arial" w:hint="eastAsia"/>
          <w:b/>
          <w:color w:val="000000"/>
          <w:sz w:val="28"/>
          <w:szCs w:val="28"/>
          <w:u w:val="single"/>
        </w:rPr>
        <w:t>順延</w:t>
      </w:r>
      <w:r w:rsidR="00F11221" w:rsidRPr="00F11221">
        <w:rPr>
          <w:rFonts w:ascii="標楷體" w:eastAsia="標楷體" w:hAnsi="標楷體" w:cs="Arial" w:hint="eastAsia"/>
          <w:b/>
          <w:color w:val="000000"/>
          <w:sz w:val="28"/>
          <w:szCs w:val="28"/>
          <w:u w:val="single"/>
        </w:rPr>
        <w:t>至1</w:t>
      </w:r>
      <w:r w:rsidR="006C232A">
        <w:rPr>
          <w:rFonts w:ascii="標楷體" w:eastAsia="標楷體" w:hAnsi="標楷體" w:cs="Arial" w:hint="eastAsia"/>
          <w:b/>
          <w:color w:val="000000"/>
          <w:sz w:val="28"/>
          <w:szCs w:val="28"/>
          <w:u w:val="single"/>
        </w:rPr>
        <w:t>12</w:t>
      </w:r>
      <w:r w:rsidR="00F11221" w:rsidRPr="00F11221">
        <w:rPr>
          <w:rFonts w:ascii="標楷體" w:eastAsia="標楷體" w:hAnsi="標楷體" w:cs="Arial" w:hint="eastAsia"/>
          <w:b/>
          <w:color w:val="000000"/>
          <w:sz w:val="28"/>
          <w:szCs w:val="28"/>
          <w:u w:val="single"/>
        </w:rPr>
        <w:t>/10/</w:t>
      </w:r>
      <w:r w:rsidR="006C232A">
        <w:rPr>
          <w:rFonts w:ascii="標楷體" w:eastAsia="標楷體" w:hAnsi="標楷體" w:cs="Arial" w:hint="eastAsia"/>
          <w:b/>
          <w:color w:val="000000"/>
          <w:sz w:val="28"/>
          <w:szCs w:val="28"/>
          <w:u w:val="single"/>
        </w:rPr>
        <w:t>19</w:t>
      </w:r>
      <w:r w:rsidR="00F11221" w:rsidRPr="00F11221">
        <w:rPr>
          <w:rFonts w:ascii="標楷體" w:eastAsia="標楷體" w:hAnsi="標楷體" w:cs="Arial" w:hint="eastAsia"/>
          <w:b/>
          <w:color w:val="000000"/>
          <w:sz w:val="28"/>
          <w:szCs w:val="28"/>
          <w:u w:val="single"/>
        </w:rPr>
        <w:t>付款</w:t>
      </w:r>
      <w:r w:rsidR="00F11221" w:rsidRPr="00F11221">
        <w:rPr>
          <w:rFonts w:ascii="標楷體" w:eastAsia="標楷體" w:hAnsi="標楷體" w:cs="Arial"/>
          <w:b/>
          <w:color w:val="000000"/>
          <w:sz w:val="28"/>
          <w:szCs w:val="28"/>
          <w:u w:val="single"/>
        </w:rPr>
        <w:t>。</w:t>
      </w:r>
    </w:p>
    <w:p w:rsidR="00674F6A" w:rsidRPr="00F11221" w:rsidRDefault="00D6424B" w:rsidP="006E1D37">
      <w:pPr>
        <w:widowControl/>
        <w:numPr>
          <w:ilvl w:val="0"/>
          <w:numId w:val="2"/>
        </w:numPr>
        <w:spacing w:before="100" w:beforeAutospacing="1" w:after="100" w:afterAutospacing="1" w:line="440" w:lineRule="exact"/>
        <w:rPr>
          <w:rFonts w:ascii="標楷體" w:eastAsia="標楷體" w:hAnsi="標楷體" w:cs="新細明體"/>
          <w:spacing w:val="24"/>
          <w:kern w:val="0"/>
          <w:sz w:val="28"/>
          <w:szCs w:val="28"/>
        </w:rPr>
      </w:pPr>
      <w:r w:rsidRPr="00E96DCB">
        <w:rPr>
          <w:rFonts w:ascii="標楷體" w:eastAsia="標楷體" w:hAnsi="標楷體" w:hint="eastAsia"/>
          <w:color w:val="212529"/>
          <w:sz w:val="28"/>
          <w:szCs w:val="28"/>
        </w:rPr>
        <w:t>依據「弘光科技大學經費核銷請款期程準則」規定，請各單位於</w:t>
      </w:r>
      <w:r w:rsidRPr="00E96DCB">
        <w:rPr>
          <w:rStyle w:val="a3"/>
          <w:rFonts w:ascii="標楷體" w:eastAsia="標楷體" w:hAnsi="標楷體" w:hint="eastAsia"/>
          <w:color w:val="212529"/>
          <w:sz w:val="28"/>
          <w:szCs w:val="28"/>
          <w:u w:val="single"/>
        </w:rPr>
        <w:t>112/10/05</w:t>
      </w:r>
      <w:r w:rsidRPr="00E96DCB">
        <w:rPr>
          <w:rFonts w:ascii="標楷體" w:eastAsia="標楷體" w:hAnsi="標楷體" w:hint="eastAsia"/>
          <w:color w:val="212529"/>
          <w:sz w:val="28"/>
          <w:szCs w:val="28"/>
        </w:rPr>
        <w:t>下班前將憑證送至會計室，</w:t>
      </w:r>
      <w:r w:rsidR="00674F6A" w:rsidRPr="00E96DCB">
        <w:rPr>
          <w:rFonts w:ascii="標楷體" w:eastAsia="標楷體" w:hAnsi="標楷體" w:cs="Arial" w:hint="eastAsia"/>
          <w:color w:val="000000"/>
          <w:sz w:val="28"/>
          <w:szCs w:val="28"/>
        </w:rPr>
        <w:t>該次廠商款項到期日</w:t>
      </w:r>
      <w:r w:rsidR="00877FBD" w:rsidRPr="00B35DBA">
        <w:rPr>
          <w:rFonts w:ascii="標楷體" w:eastAsia="標楷體" w:hAnsi="標楷體" w:cs="Arial" w:hint="eastAsia"/>
          <w:color w:val="000000"/>
          <w:sz w:val="28"/>
          <w:szCs w:val="28"/>
        </w:rPr>
        <w:t>維持不變仍</w:t>
      </w:r>
      <w:r w:rsidR="00674F6A" w:rsidRPr="00F11221">
        <w:rPr>
          <w:rFonts w:ascii="標楷體" w:eastAsia="標楷體" w:hAnsi="標楷體" w:cs="Arial" w:hint="eastAsia"/>
          <w:color w:val="000000"/>
          <w:sz w:val="28"/>
          <w:szCs w:val="28"/>
        </w:rPr>
        <w:t>為</w:t>
      </w:r>
      <w:r w:rsidR="00F11221">
        <w:rPr>
          <w:rFonts w:ascii="標楷體" w:eastAsia="標楷體" w:hAnsi="標楷體" w:cs="Arial" w:hint="eastAsia"/>
          <w:b/>
          <w:color w:val="FF0000"/>
          <w:sz w:val="28"/>
          <w:szCs w:val="28"/>
          <w:u w:val="single"/>
        </w:rPr>
        <w:t>1</w:t>
      </w:r>
      <w:r w:rsidR="006C232A">
        <w:rPr>
          <w:rFonts w:ascii="標楷體" w:eastAsia="標楷體" w:hAnsi="標楷體" w:cs="Arial" w:hint="eastAsia"/>
          <w:b/>
          <w:color w:val="FF0000"/>
          <w:sz w:val="28"/>
          <w:szCs w:val="28"/>
          <w:u w:val="single"/>
        </w:rPr>
        <w:t>12</w:t>
      </w:r>
      <w:r w:rsidR="00674F6A" w:rsidRPr="00F11221">
        <w:rPr>
          <w:rFonts w:ascii="標楷體" w:eastAsia="標楷體" w:hAnsi="標楷體" w:cs="Arial" w:hint="eastAsia"/>
          <w:b/>
          <w:color w:val="FF0000"/>
          <w:sz w:val="28"/>
          <w:szCs w:val="28"/>
          <w:u w:val="single"/>
        </w:rPr>
        <w:t>/11/15；</w:t>
      </w:r>
      <w:r w:rsidR="00674F6A" w:rsidRPr="00F11221">
        <w:rPr>
          <w:rFonts w:ascii="標楷體" w:eastAsia="標楷體" w:hAnsi="標楷體" w:cs="Arial" w:hint="eastAsia"/>
          <w:color w:val="000000"/>
          <w:sz w:val="28"/>
          <w:szCs w:val="28"/>
        </w:rPr>
        <w:t>個人款項</w:t>
      </w:r>
      <w:r w:rsidR="001F356B">
        <w:rPr>
          <w:rFonts w:ascii="標楷體" w:eastAsia="標楷體" w:hAnsi="標楷體" w:cs="Arial" w:hint="eastAsia"/>
          <w:color w:val="000000"/>
          <w:sz w:val="28"/>
          <w:szCs w:val="28"/>
        </w:rPr>
        <w:t>付款</w:t>
      </w:r>
      <w:bookmarkStart w:id="0" w:name="_GoBack"/>
      <w:bookmarkEnd w:id="0"/>
      <w:r w:rsidR="00674F6A" w:rsidRPr="00F11221">
        <w:rPr>
          <w:rFonts w:ascii="標楷體" w:eastAsia="標楷體" w:hAnsi="標楷體" w:cs="Arial" w:hint="eastAsia"/>
          <w:color w:val="000000"/>
          <w:sz w:val="28"/>
          <w:szCs w:val="28"/>
        </w:rPr>
        <w:t>日</w:t>
      </w:r>
      <w:r w:rsidR="00877FBD" w:rsidRPr="00B35DBA">
        <w:rPr>
          <w:rFonts w:ascii="標楷體" w:eastAsia="標楷體" w:hAnsi="標楷體" w:cs="Arial" w:hint="eastAsia"/>
          <w:color w:val="000000"/>
          <w:sz w:val="28"/>
          <w:szCs w:val="28"/>
        </w:rPr>
        <w:t>則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順延至</w:t>
      </w:r>
      <w:r w:rsidR="00F11221">
        <w:rPr>
          <w:rFonts w:ascii="標楷體" w:eastAsia="標楷體" w:hAnsi="標楷體" w:cs="Arial" w:hint="eastAsia"/>
          <w:b/>
          <w:color w:val="FF0000"/>
          <w:sz w:val="28"/>
          <w:szCs w:val="28"/>
          <w:u w:val="single"/>
        </w:rPr>
        <w:t>1</w:t>
      </w:r>
      <w:r w:rsidR="006C232A">
        <w:rPr>
          <w:rFonts w:ascii="標楷體" w:eastAsia="標楷體" w:hAnsi="標楷體" w:cs="Arial" w:hint="eastAsia"/>
          <w:b/>
          <w:color w:val="FF0000"/>
          <w:sz w:val="28"/>
          <w:szCs w:val="28"/>
          <w:u w:val="single"/>
        </w:rPr>
        <w:t>12</w:t>
      </w:r>
      <w:r w:rsidR="00F11221">
        <w:rPr>
          <w:rFonts w:ascii="標楷體" w:eastAsia="標楷體" w:hAnsi="標楷體" w:cs="Arial" w:hint="eastAsia"/>
          <w:b/>
          <w:color w:val="FF0000"/>
          <w:sz w:val="28"/>
          <w:szCs w:val="28"/>
          <w:u w:val="single"/>
        </w:rPr>
        <w:t>/10/</w:t>
      </w:r>
      <w:r w:rsidR="006C232A">
        <w:rPr>
          <w:rFonts w:ascii="標楷體" w:eastAsia="標楷體" w:hAnsi="標楷體" w:cs="Arial" w:hint="eastAsia"/>
          <w:b/>
          <w:color w:val="FF0000"/>
          <w:sz w:val="28"/>
          <w:szCs w:val="28"/>
          <w:u w:val="single"/>
        </w:rPr>
        <w:t>19</w:t>
      </w:r>
      <w:r w:rsidR="00674F6A" w:rsidRPr="00F11221">
        <w:rPr>
          <w:rFonts w:ascii="標楷體" w:eastAsia="標楷體" w:hAnsi="標楷體" w:cs="Arial" w:hint="eastAsia"/>
          <w:color w:val="000000"/>
          <w:sz w:val="28"/>
          <w:szCs w:val="28"/>
        </w:rPr>
        <w:t>。</w:t>
      </w:r>
    </w:p>
    <w:p w:rsidR="00035E79" w:rsidRPr="00674F6A" w:rsidRDefault="009E620D" w:rsidP="00035E79">
      <w:pPr>
        <w:pStyle w:val="a8"/>
        <w:widowControl/>
        <w:numPr>
          <w:ilvl w:val="0"/>
          <w:numId w:val="2"/>
        </w:numPr>
        <w:spacing w:before="100" w:beforeAutospacing="1" w:after="100" w:afterAutospacing="1" w:line="440" w:lineRule="exact"/>
        <w:ind w:leftChars="0"/>
        <w:rPr>
          <w:rFonts w:ascii="標楷體" w:eastAsia="標楷體" w:hAnsi="標楷體" w:cs="新細明體"/>
          <w:spacing w:val="24"/>
          <w:kern w:val="0"/>
          <w:sz w:val="28"/>
          <w:szCs w:val="28"/>
        </w:rPr>
      </w:pPr>
      <w:r w:rsidRPr="00674F6A">
        <w:rPr>
          <w:rFonts w:ascii="標楷體" w:eastAsia="標楷體" w:hAnsi="標楷體" w:cs="新細明體" w:hint="eastAsia"/>
          <w:b/>
          <w:spacing w:val="24"/>
          <w:kern w:val="0"/>
          <w:sz w:val="28"/>
          <w:szCs w:val="28"/>
          <w:u w:val="single"/>
        </w:rPr>
        <w:t>教職同仁固定薪資</w:t>
      </w:r>
      <w:r w:rsidR="00F11221">
        <w:rPr>
          <w:rFonts w:ascii="標楷體" w:eastAsia="標楷體" w:hAnsi="標楷體" w:cs="新細明體" w:hint="eastAsia"/>
          <w:b/>
          <w:spacing w:val="24"/>
          <w:kern w:val="0"/>
          <w:sz w:val="28"/>
          <w:szCs w:val="28"/>
          <w:u w:val="single"/>
        </w:rPr>
        <w:t>及3%工讀金</w:t>
      </w:r>
      <w:r w:rsidR="002B394A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維持</w:t>
      </w:r>
      <w:r w:rsidRPr="00674F6A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於</w:t>
      </w:r>
      <w:r w:rsidR="00F11221">
        <w:rPr>
          <w:rFonts w:ascii="標楷體" w:eastAsia="標楷體" w:hAnsi="標楷體" w:cs="新細明體" w:hint="eastAsia"/>
          <w:b/>
          <w:spacing w:val="24"/>
          <w:kern w:val="0"/>
          <w:sz w:val="28"/>
          <w:szCs w:val="28"/>
          <w:u w:val="single"/>
        </w:rPr>
        <w:t>1</w:t>
      </w:r>
      <w:r w:rsidR="006C232A">
        <w:rPr>
          <w:rFonts w:ascii="標楷體" w:eastAsia="標楷體" w:hAnsi="標楷體" w:cs="新細明體" w:hint="eastAsia"/>
          <w:b/>
          <w:spacing w:val="24"/>
          <w:kern w:val="0"/>
          <w:sz w:val="28"/>
          <w:szCs w:val="28"/>
          <w:u w:val="single"/>
        </w:rPr>
        <w:t>12</w:t>
      </w:r>
      <w:r w:rsidRPr="00674F6A">
        <w:rPr>
          <w:rFonts w:ascii="標楷體" w:eastAsia="標楷體" w:hAnsi="標楷體" w:cs="新細明體" w:hint="eastAsia"/>
          <w:b/>
          <w:spacing w:val="24"/>
          <w:kern w:val="0"/>
          <w:sz w:val="28"/>
          <w:szCs w:val="28"/>
          <w:u w:val="single"/>
        </w:rPr>
        <w:t>/10/1</w:t>
      </w:r>
      <w:r w:rsidR="002B394A">
        <w:rPr>
          <w:rFonts w:ascii="標楷體" w:eastAsia="標楷體" w:hAnsi="標楷體" w:cs="新細明體" w:hint="eastAsia"/>
          <w:b/>
          <w:spacing w:val="24"/>
          <w:kern w:val="0"/>
          <w:sz w:val="28"/>
          <w:szCs w:val="28"/>
          <w:u w:val="single"/>
        </w:rPr>
        <w:t>5</w:t>
      </w:r>
      <w:r w:rsidRPr="00674F6A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發放。</w:t>
      </w:r>
    </w:p>
    <w:p w:rsidR="00674F6A" w:rsidRPr="00674F6A" w:rsidRDefault="00674F6A" w:rsidP="00674F6A">
      <w:pPr>
        <w:widowControl/>
        <w:numPr>
          <w:ilvl w:val="0"/>
          <w:numId w:val="2"/>
        </w:numPr>
        <w:spacing w:before="100" w:beforeAutospacing="1" w:after="100" w:afterAutospacing="1" w:line="440" w:lineRule="exact"/>
        <w:rPr>
          <w:rFonts w:ascii="標楷體" w:eastAsia="標楷體" w:hAnsi="標楷體" w:cs="新細明體"/>
          <w:spacing w:val="24"/>
          <w:kern w:val="0"/>
          <w:sz w:val="28"/>
          <w:szCs w:val="28"/>
        </w:rPr>
      </w:pPr>
      <w:r w:rsidRPr="00674F6A">
        <w:rPr>
          <w:rFonts w:ascii="標楷體" w:eastAsia="標楷體" w:hAnsi="標楷體" w:cs="新細明體"/>
          <w:spacing w:val="24"/>
          <w:kern w:val="0"/>
          <w:sz w:val="28"/>
          <w:szCs w:val="28"/>
        </w:rPr>
        <w:t>其他特殊或合約另</w:t>
      </w:r>
      <w:r w:rsidRPr="00674F6A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有</w:t>
      </w:r>
      <w:r w:rsidRPr="00674F6A">
        <w:rPr>
          <w:rFonts w:ascii="標楷體" w:eastAsia="標楷體" w:hAnsi="標楷體" w:cs="新細明體"/>
          <w:spacing w:val="24"/>
          <w:kern w:val="0"/>
          <w:sz w:val="28"/>
          <w:szCs w:val="28"/>
        </w:rPr>
        <w:t>載明到期日者則依合約約定</w:t>
      </w:r>
      <w:r w:rsidRPr="00674F6A">
        <w:rPr>
          <w:rFonts w:ascii="標楷體" w:eastAsia="標楷體" w:hAnsi="標楷體" w:cs="新細明體" w:hint="eastAsia"/>
          <w:spacing w:val="24"/>
          <w:kern w:val="0"/>
          <w:sz w:val="28"/>
          <w:szCs w:val="28"/>
        </w:rPr>
        <w:t>，並請事先來電告知會計承辦。</w:t>
      </w:r>
    </w:p>
    <w:p w:rsidR="00355B20" w:rsidRPr="00674F6A" w:rsidRDefault="00355B20" w:rsidP="00674F6A">
      <w:pPr>
        <w:widowControl/>
        <w:numPr>
          <w:ilvl w:val="0"/>
          <w:numId w:val="2"/>
        </w:numPr>
        <w:spacing w:before="100" w:beforeAutospacing="1" w:after="100" w:afterAutospacing="1" w:line="440" w:lineRule="exact"/>
        <w:rPr>
          <w:rFonts w:ascii="標楷體" w:eastAsia="標楷體" w:hAnsi="標楷體" w:cs="新細明體"/>
          <w:spacing w:val="24"/>
          <w:kern w:val="0"/>
          <w:sz w:val="28"/>
          <w:szCs w:val="28"/>
        </w:rPr>
      </w:pPr>
      <w:r w:rsidRPr="00674F6A">
        <w:rPr>
          <w:rFonts w:ascii="標楷體" w:eastAsia="標楷體" w:hAnsi="標楷體" w:cs="Arial" w:hint="eastAsia"/>
          <w:color w:val="000000"/>
          <w:sz w:val="28"/>
          <w:szCs w:val="28"/>
        </w:rPr>
        <w:t>若造成不便，敬請見諒。</w:t>
      </w:r>
    </w:p>
    <w:p w:rsidR="000E2D5C" w:rsidRPr="00674F6A" w:rsidRDefault="00A1643C" w:rsidP="00355B20">
      <w:pPr>
        <w:rPr>
          <w:rFonts w:ascii="標楷體" w:eastAsia="標楷體" w:hAnsi="標楷體"/>
          <w:sz w:val="28"/>
          <w:szCs w:val="28"/>
        </w:rPr>
      </w:pPr>
    </w:p>
    <w:p w:rsidR="00947C0F" w:rsidRDefault="00947C0F" w:rsidP="00947C0F">
      <w:pPr>
        <w:jc w:val="both"/>
        <w:rPr>
          <w:rFonts w:ascii="標楷體" w:eastAsia="標楷體" w:hAnsi="標楷體"/>
          <w:sz w:val="28"/>
          <w:szCs w:val="28"/>
        </w:rPr>
      </w:pPr>
    </w:p>
    <w:p w:rsidR="00AF3742" w:rsidRPr="00674F6A" w:rsidRDefault="00AF3742" w:rsidP="00947C0F">
      <w:pPr>
        <w:jc w:val="both"/>
        <w:rPr>
          <w:rFonts w:ascii="標楷體" w:eastAsia="標楷體" w:hAnsi="標楷體"/>
          <w:sz w:val="28"/>
          <w:szCs w:val="28"/>
        </w:rPr>
      </w:pPr>
      <w:r w:rsidRPr="00674F6A">
        <w:rPr>
          <w:rFonts w:ascii="標楷體" w:eastAsia="標楷體" w:hAnsi="標楷體" w:hint="eastAsia"/>
          <w:sz w:val="28"/>
          <w:szCs w:val="28"/>
        </w:rPr>
        <w:t>會計室 敬上</w:t>
      </w:r>
    </w:p>
    <w:sectPr w:rsidR="00AF3742" w:rsidRPr="00674F6A" w:rsidSect="00380D0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43C" w:rsidRDefault="00A1643C" w:rsidP="002D4B89">
      <w:r>
        <w:separator/>
      </w:r>
    </w:p>
  </w:endnote>
  <w:endnote w:type="continuationSeparator" w:id="0">
    <w:p w:rsidR="00A1643C" w:rsidRDefault="00A1643C" w:rsidP="002D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43C" w:rsidRDefault="00A1643C" w:rsidP="002D4B89">
      <w:r>
        <w:separator/>
      </w:r>
    </w:p>
  </w:footnote>
  <w:footnote w:type="continuationSeparator" w:id="0">
    <w:p w:rsidR="00A1643C" w:rsidRDefault="00A1643C" w:rsidP="002D4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C96109"/>
    <w:multiLevelType w:val="hybridMultilevel"/>
    <w:tmpl w:val="B334481A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" w15:restartNumberingAfterBreak="0">
    <w:nsid w:val="33823D24"/>
    <w:multiLevelType w:val="hybridMultilevel"/>
    <w:tmpl w:val="61B019F0"/>
    <w:lvl w:ilvl="0" w:tplc="CF125D22">
      <w:start w:val="1"/>
      <w:numFmt w:val="decimal"/>
      <w:lvlText w:val="%1."/>
      <w:lvlJc w:val="left"/>
      <w:pPr>
        <w:ind w:left="720" w:hanging="720"/>
      </w:pPr>
      <w:rPr>
        <w:rFonts w:cs="Arial" w:hint="default"/>
        <w:b w:val="0"/>
        <w:color w:val="00000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B20"/>
    <w:rsid w:val="00035E79"/>
    <w:rsid w:val="00036E01"/>
    <w:rsid w:val="00047654"/>
    <w:rsid w:val="000F4DB0"/>
    <w:rsid w:val="001F356B"/>
    <w:rsid w:val="00225011"/>
    <w:rsid w:val="002B394A"/>
    <w:rsid w:val="002D4B89"/>
    <w:rsid w:val="00310973"/>
    <w:rsid w:val="00314BAA"/>
    <w:rsid w:val="00355B20"/>
    <w:rsid w:val="00380D00"/>
    <w:rsid w:val="003975BE"/>
    <w:rsid w:val="003A0C35"/>
    <w:rsid w:val="003B5212"/>
    <w:rsid w:val="004361C0"/>
    <w:rsid w:val="004B5CCF"/>
    <w:rsid w:val="004D2969"/>
    <w:rsid w:val="004D5872"/>
    <w:rsid w:val="00521908"/>
    <w:rsid w:val="00532AF8"/>
    <w:rsid w:val="00572435"/>
    <w:rsid w:val="00582B9B"/>
    <w:rsid w:val="00586CD9"/>
    <w:rsid w:val="005B3C7E"/>
    <w:rsid w:val="005E62BC"/>
    <w:rsid w:val="00674F6A"/>
    <w:rsid w:val="006C232A"/>
    <w:rsid w:val="00710232"/>
    <w:rsid w:val="007143FF"/>
    <w:rsid w:val="0082422C"/>
    <w:rsid w:val="00877FBD"/>
    <w:rsid w:val="00947C0F"/>
    <w:rsid w:val="00972E1E"/>
    <w:rsid w:val="009A3C10"/>
    <w:rsid w:val="009E620D"/>
    <w:rsid w:val="009F31A9"/>
    <w:rsid w:val="00A1643C"/>
    <w:rsid w:val="00AA635D"/>
    <w:rsid w:val="00AF3742"/>
    <w:rsid w:val="00B35DBA"/>
    <w:rsid w:val="00B9408D"/>
    <w:rsid w:val="00C33C63"/>
    <w:rsid w:val="00C56AC3"/>
    <w:rsid w:val="00CD5FCE"/>
    <w:rsid w:val="00D6424B"/>
    <w:rsid w:val="00D76F72"/>
    <w:rsid w:val="00E02F95"/>
    <w:rsid w:val="00E56813"/>
    <w:rsid w:val="00E96DCB"/>
    <w:rsid w:val="00F11221"/>
    <w:rsid w:val="00F80F74"/>
    <w:rsid w:val="00FD60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7E6CFF1-D6F4-43CB-8179-3AA2021C9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D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55B2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355B20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2D4B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2D4B89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2D4B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2D4B89"/>
    <w:rPr>
      <w:sz w:val="20"/>
      <w:szCs w:val="20"/>
    </w:rPr>
  </w:style>
  <w:style w:type="paragraph" w:styleId="a8">
    <w:name w:val="List Paragraph"/>
    <w:basedOn w:val="a"/>
    <w:uiPriority w:val="34"/>
    <w:qFormat/>
    <w:rsid w:val="00035E7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6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BF81C-7281-4CA9-AD66-87208589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</Words>
  <Characters>264</Characters>
  <Application>Microsoft Office Word</Application>
  <DocSecurity>0</DocSecurity>
  <Lines>2</Lines>
  <Paragraphs>1</Paragraphs>
  <ScaleCrop>false</ScaleCrop>
  <Company>hk</Company>
  <LinksUpToDate>false</LinksUpToDate>
  <CharactersWithSpaces>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</dc:creator>
  <cp:keywords/>
  <dc:description/>
  <cp:lastModifiedBy>user03</cp:lastModifiedBy>
  <cp:revision>4</cp:revision>
  <cp:lastPrinted>2013-01-14T06:05:00Z</cp:lastPrinted>
  <dcterms:created xsi:type="dcterms:W3CDTF">2023-09-11T04:01:00Z</dcterms:created>
  <dcterms:modified xsi:type="dcterms:W3CDTF">2023-09-11T05:16:00Z</dcterms:modified>
</cp:coreProperties>
</file>